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A27" w:rsidRDefault="00887A27" w:rsidP="00887A27">
      <w:pPr>
        <w:pStyle w:val="A-WriteonLines"/>
      </w:pPr>
      <w:r>
        <w:t>Name ______________________________________</w:t>
      </w:r>
      <w:r>
        <w:br/>
      </w:r>
    </w:p>
    <w:p w:rsidR="00887A27" w:rsidRDefault="00887A27" w:rsidP="00887A27">
      <w:pPr>
        <w:pStyle w:val="A-BH-spaceafter"/>
      </w:pPr>
      <w:r w:rsidRPr="00F822FC">
        <w:t>Four Portraits of Jesus</w:t>
      </w:r>
    </w:p>
    <w:p w:rsidR="00887A27" w:rsidRPr="002D4D24" w:rsidRDefault="00887A27" w:rsidP="00B9528B">
      <w:pPr>
        <w:pStyle w:val="A-NumberList-level1"/>
        <w:tabs>
          <w:tab w:val="clear" w:pos="360"/>
        </w:tabs>
        <w:ind w:left="270"/>
      </w:pPr>
      <w:r>
        <w:t>1.</w:t>
      </w:r>
      <w:r>
        <w:tab/>
      </w:r>
      <w:r w:rsidRPr="002D4D24">
        <w:t xml:space="preserve">Circle the Gospel assigned to your group.  </w:t>
      </w:r>
    </w:p>
    <w:p w:rsidR="00887A27" w:rsidRPr="002D4D24" w:rsidRDefault="00887A27" w:rsidP="00B9528B">
      <w:pPr>
        <w:pStyle w:val="A-NumberList-level1"/>
        <w:tabs>
          <w:tab w:val="clear" w:pos="360"/>
        </w:tabs>
        <w:ind w:left="270"/>
      </w:pPr>
      <w:r>
        <w:t>2.</w:t>
      </w:r>
      <w:r>
        <w:tab/>
      </w:r>
      <w:r w:rsidRPr="002D4D24">
        <w:t xml:space="preserve">In your group, read aloud the Scripture passages for your assigned Gospel only. Take brief notes </w:t>
      </w:r>
      <w:r w:rsidR="005A10AB">
        <w:br/>
      </w:r>
      <w:r w:rsidRPr="002D4D24">
        <w:t>(</w:t>
      </w:r>
      <w:r>
        <w:t>one or two</w:t>
      </w:r>
      <w:r w:rsidRPr="002D4D24">
        <w:t xml:space="preserve"> bullet points) on each passage and respond to the questions. </w:t>
      </w:r>
    </w:p>
    <w:p w:rsidR="00887A27" w:rsidRPr="00021B94" w:rsidRDefault="00887A27" w:rsidP="00B9528B">
      <w:pPr>
        <w:pStyle w:val="A-NumberList-level1"/>
        <w:tabs>
          <w:tab w:val="clear" w:pos="360"/>
        </w:tabs>
        <w:ind w:left="270"/>
        <w:rPr>
          <w:b/>
        </w:rPr>
      </w:pPr>
      <w:r>
        <w:t>3.</w:t>
      </w:r>
      <w:r>
        <w:tab/>
      </w:r>
      <w:r w:rsidRPr="002D4D24">
        <w:t xml:space="preserve">Every member of the group must write out their group’s responses. You will need this information </w:t>
      </w:r>
      <w:r w:rsidR="005A10AB">
        <w:br/>
      </w:r>
      <w:r w:rsidRPr="002D4D24">
        <w:t xml:space="preserve">for the next part of this learning experience.  </w:t>
      </w:r>
    </w:p>
    <w:p w:rsidR="00887A27" w:rsidRPr="00B00210" w:rsidRDefault="00DF6471" w:rsidP="0064540A">
      <w:pPr>
        <w:pStyle w:val="A-DH"/>
      </w:pPr>
      <w:r>
        <w:br/>
      </w:r>
      <w:r w:rsidR="00887A27" w:rsidRPr="00B00210">
        <w:t>Gospel of Matthew Portrait of Jesus</w:t>
      </w:r>
      <w:r w:rsidR="00887A27" w:rsidRPr="00B00210">
        <w:tab/>
      </w:r>
    </w:p>
    <w:p w:rsidR="0064540A" w:rsidRPr="0064540A" w:rsidRDefault="00887A27" w:rsidP="0064540A">
      <w:pPr>
        <w:pStyle w:val="A-FH"/>
        <w:spacing w:after="0"/>
      </w:pPr>
      <w:r w:rsidRPr="0064540A">
        <w:t xml:space="preserve">Teacher and Prophet, </w:t>
      </w:r>
      <w:r w:rsidR="00A61458">
        <w:t>L</w:t>
      </w:r>
      <w:r w:rsidRPr="0064540A">
        <w:t>ike Moses</w:t>
      </w:r>
    </w:p>
    <w:p w:rsidR="00887A27" w:rsidRDefault="00887A27" w:rsidP="0064540A">
      <w:pPr>
        <w:pStyle w:val="A-Paragraph-spaceafter"/>
        <w:spacing w:after="120"/>
      </w:pPr>
      <w:r>
        <w:t>Jesus teaches and proclaims the redemption of God’s Kingdom.</w:t>
      </w:r>
    </w:p>
    <w:p w:rsidR="00250B26" w:rsidRDefault="00250B26" w:rsidP="00250B26">
      <w:pPr>
        <w:pStyle w:val="A-BulletList-level1-spaceafter"/>
        <w:sectPr w:rsidR="00250B26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250B26" w:rsidRDefault="00887A27" w:rsidP="00B9528B">
      <w:pPr>
        <w:pStyle w:val="A-BulletList-level1-spaceafter"/>
        <w:ind w:left="270"/>
      </w:pPr>
      <w:r>
        <w:t>Matthew 4:23</w:t>
      </w:r>
      <w:r w:rsidR="00250B26">
        <w:t>–5:11</w:t>
      </w:r>
    </w:p>
    <w:p w:rsidR="00250B26" w:rsidRDefault="00887A27" w:rsidP="00B9528B">
      <w:pPr>
        <w:pStyle w:val="A-BulletList-level1-spaceafter"/>
        <w:ind w:left="270"/>
      </w:pPr>
      <w:r>
        <w:t>Matthew 13:44</w:t>
      </w:r>
      <w:r>
        <w:rPr>
          <w:rFonts w:ascii="Calibri" w:hAnsi="Calibri" w:cs="Calibri"/>
        </w:rPr>
        <w:t>–</w:t>
      </w:r>
      <w:r>
        <w:t>48</w:t>
      </w:r>
    </w:p>
    <w:p w:rsidR="00250B26" w:rsidRDefault="00887A27" w:rsidP="00B9528B">
      <w:pPr>
        <w:pStyle w:val="A-BulletList-level1-spaceafter"/>
        <w:ind w:left="270"/>
        <w:sectPr w:rsidR="00250B26" w:rsidSect="00250B26">
          <w:type w:val="continuous"/>
          <w:pgSz w:w="12240" w:h="15840" w:code="1"/>
          <w:pgMar w:top="1814" w:right="1260" w:bottom="1980" w:left="1260" w:header="900" w:footer="720" w:gutter="0"/>
          <w:cols w:num="3" w:space="0"/>
          <w:titlePg/>
          <w:docGrid w:linePitch="360"/>
        </w:sectPr>
      </w:pPr>
      <w:r>
        <w:t>Matthew 25:31</w:t>
      </w:r>
      <w:r>
        <w:rPr>
          <w:rFonts w:ascii="Calibri" w:hAnsi="Calibri" w:cs="Calibri"/>
        </w:rPr>
        <w:t>–</w:t>
      </w:r>
      <w:r>
        <w:t>47</w:t>
      </w:r>
    </w:p>
    <w:p w:rsidR="00887A27" w:rsidRDefault="00250B26" w:rsidP="00250B26">
      <w:pPr>
        <w:pStyle w:val="A-FH"/>
      </w:pPr>
      <w:r>
        <w:t>Notes</w:t>
      </w:r>
      <w:r w:rsidR="00887A27">
        <w:t xml:space="preserve">:  </w:t>
      </w:r>
    </w:p>
    <w:p w:rsidR="009B3B78" w:rsidRDefault="009B3B78" w:rsidP="009B3B78">
      <w:r>
        <w:br/>
      </w:r>
    </w:p>
    <w:p w:rsidR="009B3B78" w:rsidRDefault="009B3B78" w:rsidP="009B3B78"/>
    <w:p w:rsidR="009B3B78" w:rsidRDefault="009B3B78" w:rsidP="009B3B78"/>
    <w:p w:rsidR="009B3B78" w:rsidRDefault="009B3B78" w:rsidP="009B3B78">
      <w:pPr>
        <w:pStyle w:val="A-FH"/>
      </w:pPr>
      <w:r>
        <w:t xml:space="preserve">Questions:  </w:t>
      </w:r>
    </w:p>
    <w:p w:rsidR="00887A27" w:rsidRDefault="00250B26" w:rsidP="00B9528B">
      <w:pPr>
        <w:pStyle w:val="A-NumberList-level1-spaceafter"/>
        <w:tabs>
          <w:tab w:val="clear" w:pos="360"/>
        </w:tabs>
        <w:ind w:left="270"/>
      </w:pPr>
      <w:r>
        <w:t>1.</w:t>
      </w:r>
      <w:r>
        <w:tab/>
      </w:r>
      <w:r w:rsidR="00887A27">
        <w:t xml:space="preserve">In what ways is Jesus portrayed as a teacher and prophet in these passages?  </w:t>
      </w:r>
    </w:p>
    <w:p w:rsidR="0016588D" w:rsidRDefault="0016588D" w:rsidP="00B9528B">
      <w:pPr>
        <w:pStyle w:val="A-NumberList-level1-spaceafter"/>
        <w:tabs>
          <w:tab w:val="clear" w:pos="360"/>
        </w:tabs>
        <w:ind w:left="270"/>
      </w:pPr>
    </w:p>
    <w:p w:rsidR="0016588D" w:rsidRPr="00F91140" w:rsidRDefault="0016588D" w:rsidP="00B9528B">
      <w:pPr>
        <w:pStyle w:val="A-NumberList-level1-spaceafter"/>
        <w:tabs>
          <w:tab w:val="clear" w:pos="360"/>
        </w:tabs>
        <w:ind w:left="270"/>
      </w:pPr>
    </w:p>
    <w:p w:rsidR="00887A27" w:rsidRDefault="00250B26" w:rsidP="00B9528B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="00887A27">
        <w:t>What is the central message of his teaching?</w:t>
      </w:r>
    </w:p>
    <w:p w:rsidR="0016588D" w:rsidRDefault="0016588D" w:rsidP="00B9528B">
      <w:pPr>
        <w:pStyle w:val="A-NumberList-level1-spaceafter"/>
        <w:tabs>
          <w:tab w:val="clear" w:pos="360"/>
        </w:tabs>
        <w:ind w:left="270"/>
      </w:pPr>
    </w:p>
    <w:p w:rsidR="0016588D" w:rsidRPr="00F91140" w:rsidRDefault="0016588D" w:rsidP="00B9528B">
      <w:pPr>
        <w:pStyle w:val="A-NumberList-level1-spaceafter"/>
        <w:tabs>
          <w:tab w:val="clear" w:pos="360"/>
        </w:tabs>
        <w:ind w:left="270"/>
      </w:pPr>
    </w:p>
    <w:p w:rsidR="00887A27" w:rsidRDefault="00250B26" w:rsidP="00B9528B">
      <w:pPr>
        <w:pStyle w:val="A-NumberList-level1-spaceafter"/>
        <w:tabs>
          <w:tab w:val="clear" w:pos="360"/>
        </w:tabs>
        <w:ind w:left="270"/>
      </w:pPr>
      <w:r>
        <w:t>3.</w:t>
      </w:r>
      <w:r>
        <w:tab/>
      </w:r>
      <w:r w:rsidR="00887A27">
        <w:t>What do these passages teach us about the Kingdom of God?</w:t>
      </w:r>
    </w:p>
    <w:p w:rsidR="00250B26" w:rsidRDefault="00250B26" w:rsidP="00250B26">
      <w:pPr>
        <w:pStyle w:val="A-NumberList-level1"/>
      </w:pPr>
    </w:p>
    <w:p w:rsidR="00250B26" w:rsidRDefault="00250B26" w:rsidP="00250B26">
      <w:pPr>
        <w:pStyle w:val="A-NumberList-level1"/>
      </w:pPr>
    </w:p>
    <w:p w:rsidR="00250B26" w:rsidRPr="00021B94" w:rsidRDefault="00250B26" w:rsidP="00250B26">
      <w:pPr>
        <w:pStyle w:val="A-NumberList-level1"/>
        <w:rPr>
          <w:b/>
        </w:rPr>
      </w:pPr>
    </w:p>
    <w:p w:rsidR="00887A27" w:rsidRDefault="00887A27" w:rsidP="00EB13DA">
      <w:pPr>
        <w:pStyle w:val="A-DH"/>
      </w:pPr>
      <w:r w:rsidRPr="00B00210">
        <w:lastRenderedPageBreak/>
        <w:t>Gospel of Ma</w:t>
      </w:r>
      <w:r>
        <w:t>rk</w:t>
      </w:r>
      <w:r w:rsidRPr="00B00210">
        <w:t xml:space="preserve"> Portrait of Jesus</w:t>
      </w:r>
      <w:r>
        <w:tab/>
      </w:r>
    </w:p>
    <w:p w:rsidR="0064540A" w:rsidRDefault="00887A27" w:rsidP="0064540A">
      <w:pPr>
        <w:pStyle w:val="A-FH"/>
        <w:spacing w:after="0"/>
      </w:pPr>
      <w:r w:rsidRPr="00EE2EAF">
        <w:t>The Suffering Servant of God</w:t>
      </w:r>
      <w:r>
        <w:t xml:space="preserve"> </w:t>
      </w:r>
    </w:p>
    <w:p w:rsidR="00887A27" w:rsidRDefault="00887A27" w:rsidP="0064540A">
      <w:pPr>
        <w:pStyle w:val="A-Paragraph-spaceafter"/>
        <w:spacing w:after="120"/>
      </w:pPr>
      <w:r>
        <w:t>Jesus is a real human being and the suffering Messiah whose self-sacrifice on the cross redeemed humanity.</w:t>
      </w:r>
    </w:p>
    <w:p w:rsidR="0064540A" w:rsidRDefault="0064540A" w:rsidP="0064540A">
      <w:pPr>
        <w:pStyle w:val="A-BulletList-level1-spaceafter"/>
        <w:sectPr w:rsidR="0064540A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64540A" w:rsidRDefault="00887A27" w:rsidP="00B9528B">
      <w:pPr>
        <w:pStyle w:val="A-BulletList-level1-spaceafter"/>
        <w:ind w:left="270"/>
      </w:pPr>
      <w:r>
        <w:t>Mark 8:27</w:t>
      </w:r>
      <w:r>
        <w:rPr>
          <w:rFonts w:ascii="Calibri" w:hAnsi="Calibri" w:cs="Calibri"/>
        </w:rPr>
        <w:t>–</w:t>
      </w:r>
      <w:r>
        <w:t>37</w:t>
      </w:r>
    </w:p>
    <w:p w:rsidR="0064540A" w:rsidRDefault="00887A27" w:rsidP="00B9528B">
      <w:pPr>
        <w:pStyle w:val="A-BulletList-level1-spaceafter"/>
        <w:ind w:left="270"/>
      </w:pPr>
      <w:r>
        <w:t>Mark 9:30</w:t>
      </w:r>
      <w:r>
        <w:rPr>
          <w:rFonts w:ascii="Calibri" w:hAnsi="Calibri" w:cs="Calibri"/>
        </w:rPr>
        <w:t>–</w:t>
      </w:r>
      <w:r>
        <w:t>32</w:t>
      </w:r>
    </w:p>
    <w:p w:rsidR="0064540A" w:rsidRDefault="00887A27" w:rsidP="00B9528B">
      <w:pPr>
        <w:pStyle w:val="A-BulletList-level1-spaceafter"/>
        <w:ind w:left="270"/>
        <w:sectPr w:rsidR="0064540A" w:rsidSect="0064540A">
          <w:type w:val="continuous"/>
          <w:pgSz w:w="12240" w:h="15840" w:code="1"/>
          <w:pgMar w:top="1814" w:right="1260" w:bottom="1980" w:left="1260" w:header="900" w:footer="720" w:gutter="0"/>
          <w:cols w:num="3" w:space="0"/>
          <w:titlePg/>
          <w:docGrid w:linePitch="360"/>
        </w:sectPr>
      </w:pPr>
      <w:r>
        <w:t>Mark 11:12</w:t>
      </w:r>
      <w:r>
        <w:rPr>
          <w:rFonts w:ascii="Calibri" w:hAnsi="Calibri" w:cs="Calibri"/>
        </w:rPr>
        <w:t>–</w:t>
      </w:r>
      <w:r>
        <w:t>14</w:t>
      </w:r>
    </w:p>
    <w:p w:rsidR="009B3B78" w:rsidRDefault="009B3B78" w:rsidP="009B3B78">
      <w:pPr>
        <w:pStyle w:val="A-FH"/>
      </w:pPr>
      <w:r>
        <w:t xml:space="preserve">Notes:  </w:t>
      </w:r>
    </w:p>
    <w:p w:rsidR="009B3B78" w:rsidRDefault="009B3B78" w:rsidP="009B3B78">
      <w:r>
        <w:br/>
      </w:r>
    </w:p>
    <w:p w:rsidR="009B3B78" w:rsidRDefault="009B3B78" w:rsidP="009B3B78"/>
    <w:p w:rsidR="009B3B78" w:rsidRDefault="009B3B78" w:rsidP="009B3B78"/>
    <w:p w:rsidR="00887A27" w:rsidRDefault="009B3B78" w:rsidP="009B3B78">
      <w:pPr>
        <w:pStyle w:val="A-FH"/>
      </w:pPr>
      <w:r>
        <w:t>Questions</w:t>
      </w:r>
      <w:r w:rsidR="0064540A">
        <w:t>:</w:t>
      </w:r>
      <w:r w:rsidR="00887A27">
        <w:t xml:space="preserve">  </w:t>
      </w:r>
    </w:p>
    <w:p w:rsidR="00887A27" w:rsidRDefault="0064540A" w:rsidP="00B9528B">
      <w:pPr>
        <w:pStyle w:val="A-NumberList-level1-spaceafter"/>
        <w:tabs>
          <w:tab w:val="clear" w:pos="360"/>
        </w:tabs>
        <w:ind w:left="270"/>
      </w:pPr>
      <w:r>
        <w:t>1.</w:t>
      </w:r>
      <w:r>
        <w:tab/>
      </w:r>
      <w:r w:rsidR="00887A27">
        <w:t>In what ways do these passages highlight Jesus’ humanity?</w:t>
      </w:r>
    </w:p>
    <w:p w:rsidR="0016588D" w:rsidRDefault="0016588D" w:rsidP="00B9528B">
      <w:pPr>
        <w:pStyle w:val="A-NumberList-level1-spaceafter"/>
        <w:tabs>
          <w:tab w:val="clear" w:pos="360"/>
        </w:tabs>
        <w:ind w:left="270"/>
      </w:pPr>
    </w:p>
    <w:p w:rsidR="0016588D" w:rsidRPr="00F91140" w:rsidRDefault="0016588D" w:rsidP="00B9528B">
      <w:pPr>
        <w:pStyle w:val="A-NumberList-level1-spaceafter"/>
        <w:tabs>
          <w:tab w:val="clear" w:pos="360"/>
        </w:tabs>
        <w:ind w:left="270"/>
      </w:pPr>
    </w:p>
    <w:p w:rsidR="00887A27" w:rsidRDefault="0064540A" w:rsidP="00B9528B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="00887A27">
        <w:t>How does Mark emphasize Jesus as the Suffering Servant of God?</w:t>
      </w:r>
    </w:p>
    <w:p w:rsidR="0016588D" w:rsidRDefault="0016588D" w:rsidP="0016588D">
      <w:pPr>
        <w:pStyle w:val="A-NumberList-level1-spaceafter"/>
      </w:pPr>
    </w:p>
    <w:p w:rsidR="009B3B78" w:rsidRDefault="009B3B78" w:rsidP="0016588D">
      <w:pPr>
        <w:pStyle w:val="A-NumberList-level1-spaceafter"/>
      </w:pPr>
    </w:p>
    <w:p w:rsidR="0016588D" w:rsidRPr="00F91140" w:rsidRDefault="0016588D" w:rsidP="0016588D">
      <w:pPr>
        <w:pStyle w:val="A-NumberList-level1-spaceafter"/>
      </w:pPr>
    </w:p>
    <w:p w:rsidR="00887A27" w:rsidRDefault="00887A27" w:rsidP="0064540A">
      <w:pPr>
        <w:pStyle w:val="A-DH"/>
      </w:pPr>
      <w:r w:rsidRPr="00B00210">
        <w:t xml:space="preserve">Gospel of </w:t>
      </w:r>
      <w:r>
        <w:t>Luke</w:t>
      </w:r>
      <w:r w:rsidRPr="00B00210">
        <w:t xml:space="preserve"> Portrait of Jesus</w:t>
      </w:r>
      <w:r w:rsidRPr="00AC7BB2" w:rsidDel="00B00210">
        <w:t xml:space="preserve"> </w:t>
      </w:r>
    </w:p>
    <w:p w:rsidR="0064540A" w:rsidRDefault="00887A27" w:rsidP="0064540A">
      <w:pPr>
        <w:pStyle w:val="A-FH"/>
        <w:spacing w:after="0"/>
      </w:pPr>
      <w:r>
        <w:t xml:space="preserve">Compassionate Healer </w:t>
      </w:r>
    </w:p>
    <w:p w:rsidR="00887A27" w:rsidRDefault="00887A27" w:rsidP="0064540A">
      <w:pPr>
        <w:pStyle w:val="A-Paragraph-spaceafter"/>
        <w:spacing w:after="120"/>
      </w:pPr>
      <w:r>
        <w:t>Jesus offers healing, mercy, and compassion to all, especially the poor and oppressed.</w:t>
      </w:r>
    </w:p>
    <w:p w:rsidR="0064540A" w:rsidRDefault="0064540A" w:rsidP="0064540A">
      <w:pPr>
        <w:pStyle w:val="A-BulletList-level1-spaceafter"/>
        <w:sectPr w:rsidR="0064540A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64540A" w:rsidRDefault="00887A27" w:rsidP="00B9528B">
      <w:pPr>
        <w:pStyle w:val="A-BulletList-level1-spaceafter"/>
        <w:ind w:left="270"/>
      </w:pPr>
      <w:r>
        <w:t>Luke 4:14</w:t>
      </w:r>
      <w:r>
        <w:rPr>
          <w:rFonts w:ascii="Calibri" w:hAnsi="Calibri" w:cs="Calibri"/>
        </w:rPr>
        <w:t>–</w:t>
      </w:r>
      <w:r>
        <w:t>22a</w:t>
      </w:r>
    </w:p>
    <w:p w:rsidR="0064540A" w:rsidRDefault="00887A27" w:rsidP="00B9528B">
      <w:pPr>
        <w:pStyle w:val="A-BulletList-level1-spaceafter"/>
        <w:ind w:left="270"/>
      </w:pPr>
      <w:r>
        <w:t>Luke 10:25</w:t>
      </w:r>
      <w:r>
        <w:rPr>
          <w:rFonts w:ascii="Calibri" w:hAnsi="Calibri" w:cs="Calibri"/>
        </w:rPr>
        <w:t>–</w:t>
      </w:r>
      <w:r w:rsidR="0064540A">
        <w:t>37</w:t>
      </w:r>
    </w:p>
    <w:p w:rsidR="0064540A" w:rsidRDefault="00887A27" w:rsidP="00B9528B">
      <w:pPr>
        <w:pStyle w:val="A-BulletList-level1-spaceafter"/>
        <w:ind w:left="270"/>
        <w:sectPr w:rsidR="0064540A" w:rsidSect="0064540A">
          <w:type w:val="continuous"/>
          <w:pgSz w:w="12240" w:h="15840" w:code="1"/>
          <w:pgMar w:top="1814" w:right="1260" w:bottom="1980" w:left="1260" w:header="900" w:footer="720" w:gutter="0"/>
          <w:cols w:num="3" w:space="0"/>
          <w:titlePg/>
          <w:docGrid w:linePitch="360"/>
        </w:sectPr>
      </w:pPr>
      <w:r>
        <w:t>Luke 16:19</w:t>
      </w:r>
      <w:r>
        <w:rPr>
          <w:rFonts w:ascii="Calibri" w:hAnsi="Calibri" w:cs="Calibri"/>
        </w:rPr>
        <w:t>–</w:t>
      </w:r>
      <w:r>
        <w:t>31</w:t>
      </w:r>
    </w:p>
    <w:p w:rsidR="009B3B78" w:rsidRDefault="009B3B78" w:rsidP="009B3B78">
      <w:pPr>
        <w:pStyle w:val="A-FH"/>
      </w:pPr>
      <w:r>
        <w:t xml:space="preserve">Notes:  </w:t>
      </w:r>
    </w:p>
    <w:p w:rsidR="009B3B78" w:rsidRDefault="009B3B78" w:rsidP="009B3B78">
      <w:r>
        <w:br/>
      </w:r>
    </w:p>
    <w:p w:rsidR="009B3B78" w:rsidRDefault="009B3B78" w:rsidP="009B3B78"/>
    <w:p w:rsidR="009B3B78" w:rsidRDefault="009B3B78" w:rsidP="009B3B78"/>
    <w:p w:rsidR="009B3B78" w:rsidRDefault="009B3B78" w:rsidP="009B3B78">
      <w:pPr>
        <w:pStyle w:val="A-FH"/>
      </w:pPr>
      <w:r>
        <w:br/>
      </w:r>
    </w:p>
    <w:p w:rsidR="0064540A" w:rsidRDefault="009B3B78" w:rsidP="009B3B78">
      <w:pPr>
        <w:pStyle w:val="A-FH"/>
      </w:pPr>
      <w:r>
        <w:lastRenderedPageBreak/>
        <w:t>Questions</w:t>
      </w:r>
      <w:r w:rsidR="0064540A">
        <w:t xml:space="preserve">:  </w:t>
      </w:r>
    </w:p>
    <w:p w:rsidR="00887A27" w:rsidRDefault="00887A27" w:rsidP="00B9528B">
      <w:pPr>
        <w:pStyle w:val="A-NumberList-level1-spaceafter"/>
        <w:numPr>
          <w:ilvl w:val="0"/>
          <w:numId w:val="17"/>
        </w:numPr>
        <w:tabs>
          <w:tab w:val="clear" w:pos="360"/>
        </w:tabs>
        <w:ind w:left="270" w:hanging="270"/>
      </w:pPr>
      <w:r w:rsidRPr="00F91140">
        <w:t>According to Luke, what is Jesus’ mission?</w:t>
      </w:r>
    </w:p>
    <w:p w:rsidR="0064540A" w:rsidRDefault="0064540A" w:rsidP="00B9528B">
      <w:pPr>
        <w:pStyle w:val="A-NumberList-level1-spaceafter"/>
        <w:tabs>
          <w:tab w:val="clear" w:pos="360"/>
        </w:tabs>
        <w:ind w:left="270"/>
      </w:pPr>
    </w:p>
    <w:p w:rsidR="0064540A" w:rsidRPr="00F91140" w:rsidRDefault="0064540A" w:rsidP="00B9528B">
      <w:pPr>
        <w:pStyle w:val="A-NumberList-level1-spaceafter"/>
        <w:tabs>
          <w:tab w:val="clear" w:pos="360"/>
        </w:tabs>
        <w:ind w:left="270"/>
      </w:pPr>
    </w:p>
    <w:p w:rsidR="00887A27" w:rsidRDefault="0064540A" w:rsidP="00B9528B">
      <w:pPr>
        <w:pStyle w:val="A-NumberList-level1-spaceafter"/>
        <w:tabs>
          <w:tab w:val="clear" w:pos="360"/>
        </w:tabs>
        <w:ind w:left="270"/>
      </w:pPr>
      <w:r>
        <w:t>2.</w:t>
      </w:r>
      <w:r>
        <w:tab/>
      </w:r>
      <w:r w:rsidR="00887A27" w:rsidRPr="00F91140">
        <w:t>Who does Jesus unexpectedly highlight as an example of goodness?  What does this tell us about who Jesus is?</w:t>
      </w:r>
    </w:p>
    <w:p w:rsidR="0064540A" w:rsidRDefault="0064540A" w:rsidP="0064540A">
      <w:pPr>
        <w:pStyle w:val="A-NumberList-level1-spaceafter"/>
      </w:pPr>
    </w:p>
    <w:p w:rsidR="0064540A" w:rsidRDefault="0064540A" w:rsidP="0064540A">
      <w:pPr>
        <w:pStyle w:val="A-DH"/>
      </w:pPr>
    </w:p>
    <w:p w:rsidR="00887A27" w:rsidRDefault="009B3B78" w:rsidP="0064540A">
      <w:pPr>
        <w:pStyle w:val="A-DH"/>
      </w:pPr>
      <w:r>
        <w:br/>
      </w:r>
      <w:r w:rsidR="00887A27" w:rsidRPr="00B00210">
        <w:t xml:space="preserve">Gospel of </w:t>
      </w:r>
      <w:r w:rsidR="00887A27">
        <w:t>John</w:t>
      </w:r>
      <w:r w:rsidR="00887A27" w:rsidRPr="00B00210">
        <w:t xml:space="preserve"> Portrait of Jesus</w:t>
      </w:r>
      <w:r w:rsidR="00887A27" w:rsidRPr="00AC7BB2" w:rsidDel="00B00210">
        <w:t xml:space="preserve"> </w:t>
      </w:r>
    </w:p>
    <w:p w:rsidR="0064540A" w:rsidRDefault="00887A27" w:rsidP="0064540A">
      <w:pPr>
        <w:pStyle w:val="A-FH"/>
        <w:spacing w:after="0"/>
      </w:pPr>
      <w:r>
        <w:t xml:space="preserve">Incarnate Word of God </w:t>
      </w:r>
    </w:p>
    <w:p w:rsidR="00887A27" w:rsidRDefault="00887A27" w:rsidP="0064540A">
      <w:pPr>
        <w:pStyle w:val="A-Paragraph-spaceafter"/>
        <w:spacing w:after="120"/>
      </w:pPr>
      <w:r>
        <w:t>Jesus is the Word of God</w:t>
      </w:r>
      <w:r w:rsidR="00B12A55">
        <w:t xml:space="preserve"> Made Flesh</w:t>
      </w:r>
      <w:bookmarkStart w:id="0" w:name="_GoBack"/>
      <w:bookmarkEnd w:id="0"/>
      <w:r>
        <w:t>, present since the beginning of time.</w:t>
      </w:r>
    </w:p>
    <w:p w:rsidR="0064540A" w:rsidRDefault="0064540A" w:rsidP="0064540A">
      <w:pPr>
        <w:pStyle w:val="A-BulletList-level1-spaceafter"/>
        <w:sectPr w:rsidR="0064540A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64540A" w:rsidRDefault="00887A27" w:rsidP="00B9528B">
      <w:pPr>
        <w:pStyle w:val="A-BulletList-level1-spaceafter"/>
        <w:ind w:left="270"/>
      </w:pPr>
      <w:r>
        <w:t>John 1:1</w:t>
      </w:r>
      <w:r>
        <w:rPr>
          <w:rFonts w:ascii="Calibri" w:hAnsi="Calibri" w:cs="Calibri"/>
        </w:rPr>
        <w:t>–</w:t>
      </w:r>
      <w:r w:rsidR="0064540A">
        <w:t>18</w:t>
      </w:r>
    </w:p>
    <w:p w:rsidR="0064540A" w:rsidRDefault="00887A27" w:rsidP="00B9528B">
      <w:pPr>
        <w:pStyle w:val="A-BulletList-level1-spaceafter"/>
        <w:ind w:left="270"/>
      </w:pPr>
      <w:r>
        <w:t>John 15:1</w:t>
      </w:r>
      <w:r>
        <w:rPr>
          <w:rFonts w:ascii="Calibri" w:hAnsi="Calibri" w:cs="Calibri"/>
        </w:rPr>
        <w:t>–</w:t>
      </w:r>
      <w:r w:rsidR="0064540A">
        <w:t>5</w:t>
      </w:r>
    </w:p>
    <w:p w:rsidR="0064540A" w:rsidRDefault="00887A27" w:rsidP="00B9528B">
      <w:pPr>
        <w:pStyle w:val="A-BulletList-level1-spaceafter"/>
        <w:ind w:left="270"/>
        <w:sectPr w:rsidR="0064540A" w:rsidSect="0064540A">
          <w:type w:val="continuous"/>
          <w:pgSz w:w="12240" w:h="15840" w:code="1"/>
          <w:pgMar w:top="1814" w:right="1260" w:bottom="1980" w:left="1260" w:header="900" w:footer="720" w:gutter="0"/>
          <w:cols w:num="3" w:space="0"/>
          <w:titlePg/>
          <w:docGrid w:linePitch="360"/>
        </w:sectPr>
      </w:pPr>
      <w:r>
        <w:t>John 16:25</w:t>
      </w:r>
      <w:r>
        <w:rPr>
          <w:rFonts w:ascii="Calibri" w:hAnsi="Calibri" w:cs="Calibri"/>
        </w:rPr>
        <w:t>–</w:t>
      </w:r>
      <w:r>
        <w:t>28</w:t>
      </w:r>
    </w:p>
    <w:p w:rsidR="009B3B78" w:rsidRDefault="009B3B78" w:rsidP="009B3B78">
      <w:pPr>
        <w:pStyle w:val="A-FH"/>
      </w:pPr>
      <w:r>
        <w:t xml:space="preserve">Notes:  </w:t>
      </w:r>
    </w:p>
    <w:p w:rsidR="009B3B78" w:rsidRDefault="009B3B78" w:rsidP="009B3B78">
      <w:r>
        <w:br/>
      </w:r>
    </w:p>
    <w:p w:rsidR="009B3B78" w:rsidRDefault="009B3B78" w:rsidP="009B3B78"/>
    <w:p w:rsidR="009B3B78" w:rsidRDefault="009B3B78" w:rsidP="009B3B78"/>
    <w:p w:rsidR="00887A27" w:rsidRDefault="009B3B78" w:rsidP="009B3B78">
      <w:pPr>
        <w:pStyle w:val="A-FH"/>
      </w:pPr>
      <w:r>
        <w:t>Questions</w:t>
      </w:r>
      <w:r w:rsidR="00887A27">
        <w:t xml:space="preserve">:  </w:t>
      </w:r>
    </w:p>
    <w:p w:rsidR="00887A27" w:rsidRDefault="0064540A" w:rsidP="00B9528B">
      <w:pPr>
        <w:pStyle w:val="A-NumberList-level1-spaceafter"/>
        <w:tabs>
          <w:tab w:val="clear" w:pos="360"/>
        </w:tabs>
        <w:ind w:left="270"/>
      </w:pPr>
      <w:r>
        <w:t>1.</w:t>
      </w:r>
      <w:r>
        <w:tab/>
      </w:r>
      <w:r w:rsidR="00887A27">
        <w:t>How do these passages demonstrate John’s emphasis on Jesus’ divinity?</w:t>
      </w:r>
    </w:p>
    <w:p w:rsidR="0064540A" w:rsidRDefault="0064540A" w:rsidP="00B9528B">
      <w:pPr>
        <w:pStyle w:val="A-NumberList-level1-spaceafter"/>
        <w:tabs>
          <w:tab w:val="clear" w:pos="360"/>
        </w:tabs>
        <w:ind w:left="270"/>
      </w:pPr>
    </w:p>
    <w:p w:rsidR="0064540A" w:rsidRPr="00F91140" w:rsidRDefault="0064540A" w:rsidP="00B9528B">
      <w:pPr>
        <w:pStyle w:val="A-NumberList-level1-spaceafter"/>
        <w:tabs>
          <w:tab w:val="clear" w:pos="360"/>
        </w:tabs>
        <w:ind w:left="270"/>
      </w:pPr>
    </w:p>
    <w:p w:rsidR="00887A27" w:rsidRDefault="0064540A" w:rsidP="00B9528B">
      <w:pPr>
        <w:pStyle w:val="A-NumberList-level1-spaceafter"/>
        <w:tabs>
          <w:tab w:val="clear" w:pos="360"/>
        </w:tabs>
        <w:ind w:left="270"/>
        <w:rPr>
          <w:b/>
        </w:rPr>
      </w:pPr>
      <w:r>
        <w:t>2.</w:t>
      </w:r>
      <w:r>
        <w:tab/>
      </w:r>
      <w:r w:rsidR="00887A27">
        <w:t>What symbols or images does John use to speak of Jesus’ divinity?</w:t>
      </w:r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DF6471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64540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005973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DF6471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64540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005973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887A2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005973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887A2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005973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64540A" w:rsidP="00634278">
    <w:pPr>
      <w:pStyle w:val="A-Header-articletitlepage2"/>
    </w:pPr>
    <w:r w:rsidRPr="00F822FC">
      <w:t>Four Portraits of Jesus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2268B"/>
    <w:multiLevelType w:val="hybridMultilevel"/>
    <w:tmpl w:val="B1F46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E35837"/>
    <w:multiLevelType w:val="hybridMultilevel"/>
    <w:tmpl w:val="66F8C9D8"/>
    <w:lvl w:ilvl="0" w:tplc="838E560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4C1629CF"/>
    <w:multiLevelType w:val="hybridMultilevel"/>
    <w:tmpl w:val="5A920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2C1E16"/>
    <w:multiLevelType w:val="hybridMultilevel"/>
    <w:tmpl w:val="E94CA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EBC3ADC"/>
    <w:multiLevelType w:val="hybridMultilevel"/>
    <w:tmpl w:val="6F80F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2"/>
  </w:num>
  <w:num w:numId="5">
    <w:abstractNumId w:val="1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5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0"/>
  </w:num>
  <w:num w:numId="16">
    <w:abstractNumId w:val="11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6588D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0B26"/>
    <w:rsid w:val="00254E02"/>
    <w:rsid w:val="0026071A"/>
    <w:rsid w:val="00261080"/>
    <w:rsid w:val="00265087"/>
    <w:rsid w:val="002650A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10AB"/>
    <w:rsid w:val="005A4359"/>
    <w:rsid w:val="005A6944"/>
    <w:rsid w:val="005B4098"/>
    <w:rsid w:val="005E0C08"/>
    <w:rsid w:val="005E1F1B"/>
    <w:rsid w:val="005E5CE2"/>
    <w:rsid w:val="005F3F19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40A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A27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75215"/>
    <w:rsid w:val="00984CD1"/>
    <w:rsid w:val="00987141"/>
    <w:rsid w:val="00997818"/>
    <w:rsid w:val="009A7EBE"/>
    <w:rsid w:val="009B3B78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1458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104D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2A55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9528B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DF6471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3DA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365E2B9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887A27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887A27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BBD2-5D02-42CA-BDEA-1535290B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2019-01-23T15:21:00Z</dcterms:modified>
</cp:coreProperties>
</file>